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Brain Vascular Fibroblasts from Cell Biologics are isolated from brain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8h4sQ2X1PLlgqpvna20T2mWyw==">CgMxLjAyCGguZ2pkZ3hzOAByITFDQ01uV3l5OXV2Njgyck5nR1FBdXRwb3FFNHU0enQydw==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