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Artery Fibroblasts from Cell Biologics are isolated from artery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7XpUdfr4GdP2jHfUZNAD027Vlw==">CgMxLjAyCGguZ2pkZ3hzOAByITFONWZnWEhGLW1SeVNUdk1ES2ZIN0hhZDVwQ3p2SHBLTQ==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2023-01-19T20:05:00Z</dcterms:created>
  <dc:creator>Jeanne Chang</dc:creator>
</cp:coreProperties>
</file>