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Mammary Fibroblasts from Cell Biologics are isolated from breast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Sq/1yLNzh3gY43w1/LWc7klg==">CgMxLjAyCGguZ2pkZ3hzOAByITE4c29PWnJmWUdmZmQwVXNwa2dEcmh5d05sTGt0d2JrQg==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2023-01-19T20:11:00Z</dcterms:created>
  <dc:creator>Jeanne Chang</dc:creator>
</cp:coreProperties>
</file>