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Oral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HD2-6281GFP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Oral Fibroblasts from Cell Biologics are isolated from oral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OvuYTBa1n1gjdhUqNIRfWg4OCg==">CgMxLjAyCGguZ2pkZ3hzOAByITFvMkViVDl6T2ZMeGNRT2FmTDdaOVUxQVo2eVBsd3R3SQ==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2023-01-12T21:25:00Z</dcterms:created>
  <dc:creator>Jeanne Chang</dc:creator>
</cp:coreProperties>
</file>