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Diabetic Brain Vascular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HD2-6076GFP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Brain Vascular Fibroblasts from Cell Biologics are isolated from brain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Brain Vascular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ia7ztlEDCt71T2MJb26JOrpd0w==">CgMxLjAyCGguZ2pkZ3hzOAByITFWLWVfUHd1VUpMU1R6bXJJVGhzb2hLUTdXVXFHZTdOdg==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2023-01-12T21:13:00Z</dcterms:created>
  <dc:creator>Jeanne Chang</dc:creator>
</cp:coreProperties>
</file>