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Artery Fibroblasts from Cell Biologics are isolated from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W+r7SRptsKnJeZ6N1zLsq5k9Q==">CgMxLjAyCGguZ2pkZ3hzOAByITFPSE1rdUNzWHVySXBjcXVQbDg4akd4RWI5MzBnY004WA==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2023-01-12T20:51:00Z</dcterms:created>
  <dc:creator>Jeanne Chang</dc:creator>
</cp:coreProperties>
</file>