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3vAS/KlpOHLagmMlid9/wBrpCQ==">CgMxLjAyCGguZ2pkZ3hzOAByITF5X2hKUW9hUnFlZjhvX2dMa1BTUnpWOWRNcjc4eHQ0bA==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2023-01-12T20:32:00Z</dcterms:created>
  <dc:creator>Jeanne Chang</dc:creator>
</cp:coreProperties>
</file>