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HD2-6049CO.Cas9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Coronary Artery Fibroblasts from Cell Biologics are isolated from coronary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Xg43Qy2Uhg4y10oCqVmEinM4mQ==">CgMxLjAyCGguZ2pkZ3hzOAByITF3Y2lEVUhTcXdKQm5nNU16Z05GYVVLUllnMlFRRjBlVg==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2023-01-12T20:34:00Z</dcterms:created>
  <dc:creator>Jeanne Chang</dc:creator>
</cp:coreProperties>
</file>