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Fibroblasts from Cell Biologics are isolated from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fSyHvYdIySR0rQceSGxTsSiA==">CgMxLjAyCGguZ2pkZ3hzOAByITFLbC1Na1hZeEJycVVybExFdHFxblMwbGY0X0hMQmt2Yw==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