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Tracheal and Bronchial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Tracheal and Bronchial Tumor-Associated Fibroblasts from Cell Biologics are isolated from human tracheal and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Tracheal and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0pm68f8TROUnvKa4CCd0C8oEOQ==">CgMxLjAyCGguZ2pkZ3hzOAByITFERm1DTGp3dTRxODFNS3RROWVqZEJOemRLblVEdWNXNg==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2023-01-12T22:13:00Z</dcterms:created>
  <dc:creator>Jeanne Chang</dc:creator>
</cp:coreProperties>
</file>