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Dermal Tumor-Associated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Dermal Tumor-Associated Fibroblasts from Cell Biologics are isolated from human skin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Dermal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BLmBilOSsKhvI+2MYHOp3axhg==">CgMxLjAyCGguZ2pkZ3hzOAByITFtYkFkODduZ2hxTlFCY0lrQmNsa2t5T2haZEJNVjV5RA==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2023-01-12T22:06:00Z</dcterms:created>
  <dc:creator>Jeanne Chang</dc:creator>
</cp:coreProperties>
</file>