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Oral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Oral Tumor-Associated Fibroblasts from Cell Biologics are isolated from human oral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Oral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2Fdf8Lo7nOeRk0hNEB39EIVb8Q==">CgMxLjAyCGguZ2pkZ3hzOAByITExUHViN0JWZW41b0Ita1BIVDAyVkJ5dXdoU2ZRaUx3NQ==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