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Tracheal and Bronchial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HC-6217IM.GFP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Tracheal and Bronchial Tumor-Associated Fibroblasts from Cell Biologics are isolated from human tracheal and bronchial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Tracheal and Bronchial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J7wHbidvGsXlbx11HCAxOQQmCw==">CgMxLjAyCGguZ2pkZ3hzOAByITFSYjBSVnVOc2pyczdySUo4Y2xNMnpKMjdoZW9CNThCaQ==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2023-01-19T20:15:00Z</dcterms:created>
  <dc:creator>Jeanne Chang</dc:creator>
</cp:coreProperties>
</file>