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Pulmonary Vein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Vein Tumor-Associated Fibroblasts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g0kGW1BJMS+HKGdW170Jqy0iw==">CgMxLjAyCGguZ2pkZ3hzOAByITFWSHJpUWxsZ3RJb213T0s0eF8zVk84Wk0yY3V2MWh1SQ==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2023-01-19T20:00:00Z</dcterms:created>
  <dc:creator>Jeanne Chang</dc:creator>
</cp:coreProperties>
</file>