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Coronary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HC-6049CO.GFP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Tumor-Associated Fibroblasts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8fehUa8ITArOvnQh+Otw+MI1GQ==">CgMxLjAyCGguZ2pkZ3hzOAByITFSZnpjZ2F6X2lRMEpLN1hIbU4wdlhkaTVsb1JJYWtCYQ==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2023-01-12T21:14:00Z</dcterms:created>
  <dc:creator>Jeanne Chang</dc:creator>
</cp:coreProperties>
</file>