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oU1tRN6lhaOUnhK50Nm54OMg==">CgMxLjAyCGguZ2pkZ3hzOAByITFJSVRaMVlQSU5QWjd5QU8xX2dNVUNjMVZod012VWJwcw==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2023-01-12T20:54:00Z</dcterms:created>
  <dc:creator>Jeanne Chang</dc:creator>
</cp:coreProperties>
</file>