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Vein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LXzntSIszhbH7obFgHlTNa3RA==">CgMxLjAyCGguZ2pkZ3hzOAByITFkemNzZTdZUi1DMzZqT2xOYlBOZXR0OE1TemYzczlONw==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2023-01-12T21:04:00Z</dcterms:created>
  <dc:creator>Jeanne Chang</dc:creator>
</cp:coreProperties>
</file>