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Aortic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Tumor-Associated Fibroblasts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7OCtX436Vfv1gfCaCdmsDeYefQ==">CgMxLjAyCGguZ2pkZ3hzOAByITEtM2pJZnpjdy11cUhHcU9nUU5rbjlsem1rS0RKQTdpWA==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2023-01-12T20:51:00Z</dcterms:created>
  <dc:creator>Jeanne Chang</dc:creator>
</cp:coreProperties>
</file>