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Coronary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HC-6049CO.Cre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Coronary Artery Tumor-Associated Fibroblasts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OahfYlV4zQl7BdAFcLK2F/Etg==">CgMxLjAyCGguZ2pkZ3hzOAByITE3TmMzZk5haEVZUk40bWRqbWNQOUQyTXpWdDRHQWgwaQ==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2023-01-12T20:55:00Z</dcterms:created>
  <dc:creator>Jeanne Chang</dc:creator>
</cp:coreProperties>
</file>