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Oral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HC-6281Cas9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Oral Tumor-Associated Fibroblasts from Cell Biologics are isolated from human oral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Oral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X8Kaw/Mii8jMwwyt7vpM6kwqxg==">CgMxLjAyCGguZ2pkZ3hzOAByITF3T19LX0JsNnB6T1AzYUc5Szh5ZlY1YmhxMzdHUGdySw==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2023-01-12T20:47:00Z</dcterms:created>
  <dc:creator>Jeanne Chang</dc:creator>
</cp:coreProperties>
</file>