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Tumor-Associated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1eJeKkBbKlnbt/Wg1ZmUm1+Zw==">CgMxLjAyCGguZ2pkZ3hzOAByITEza1BrMXBwdV9RNzBFUk9Db2EwYU5wdW9xREdLQTFzMw==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