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Kidney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Tumor-Associated Fibroblasts from Cell Biologics are isolated from human kidney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2goQ9f3bWnQ82rJjBGbLZ15+kA==">CgMxLjAyCGguZ2pkZ3hzOAByITE4UVRsVzU0TGd6VDZhRTZUSE00QzhxdVN3aVdpWFBPNw==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2023-01-12T20:36:00Z</dcterms:created>
  <dc:creator>Jeanne Chang</dc:creator>
</cp:coreProperties>
</file>