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lym8o3uhvjmCP8A0e5NwRprTA==">CgMxLjAyCGguZ2pkZ3hzOAByITF3N0VsWHFEQTlXWnNvLUJmWFRJaXE5QWdtRDNiMmxVcw==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2023-01-19T20:05:00Z</dcterms:created>
  <dc:creator>Jeanne Chang</dc:creator>
</cp:coreProperties>
</file>