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Aortic Fibroblasts from Cell Biologics are isolated from human aortic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Human Primary Aortic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LtXHChYAPWlz7vwak/DVZ7CB9w==">CgMxLjAyCGguZ2pkZ3hzOAByITFPdkJBVXY5VTZUUTZNbGtQQzVDdDdvakZIZW5yczZUcg==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2023-01-12T21:12:00Z</dcterms:created>
  <dc:creator>Jeanne Chang</dc:creator>
</cp:coreProperties>
</file>