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Artery Fibroblasts from Cell Biologics are isolated from human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Human Primary Artery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v5yMavM1jcTjXzh8BCA2Y/iw5A==">CgMxLjAyCGguZ2pkZ3hzOAByITF4cGIxRlhrM0J2TkFXM2hELVdFaEw5bGQ4UzljS1FIRA==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2023-01-12T21:12:00Z</dcterms:created>
  <dc:creator>Jeanne Chang</dc:creator>
</cp:coreProperties>
</file>