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Vein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Fibroblasts from Cell Biologics are isolated from human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TZvLbJTkTlhFH1+DVTl9WULDBA==">CgMxLjAyCGguZ2pkZ3hzOAByITFVcHE0cTBjcFlYaThjRmVXZ1J5THloclNERWp3U3hjaA==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2023-01-12T21:24:00Z</dcterms:created>
  <dc:creator>Jeanne Chang</dc:creator>
</cp:coreProperties>
</file>