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Ovarian Epithelial Cells from Cell Biologics are isolated from the ovarian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WcFAwYUly5vMv9gulJY5f+9Gg==">CgMxLjA4AHIhMUlWNy1FcmhtMkc4eXRrd3A5SE9mSXE3N1phV05fUHZo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