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Mammary Epithelial Cells from Cell Biologics are isolated from the breast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PAz66YJaQTFDd6LaV6askpQew==">CgMxLjA4AHIhMVMtbXZCcFNKN2VBQWRySmtlWnJKVHM0dWZwU0lDSk8t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