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Corneal Epithelial Cells from Cell Biologics are isolated from the corneal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HzpBbw3fyHNeSb0XIZchF4eOQ==">CgMxLjA4AHIhMUViRDVlZUl6SHA0YkhrSk1kUm5FU3BvN29DX1NrUk0y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