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ZwUWoSo9zIFQF0i8noOQVYVjQ==">CgMxLjA4AHIhMWZyeldld0ZzMW02QThNTElhaC1mbmp0MTRpSHotUDZH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