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Corneal Epithelial Cells from Cell Biologics are isolated from the corneal tissue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Corneal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Thg7kw77wdJSlvFePDths8Uwgg==">CgMxLjA4AHIhMTNHajJhcjB4V1RheDNDREdqWlJKVHV0TXMteUthOTRL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