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Epithelial Cells from Cell Biologics are isolated from the colonic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23yh8V5BmaCEizgO/tFE3sN5g==">CgMxLjA4AHIhMXp4NTc0QmdESlBjRXV5Qy1ldlN5X2NLSVNtNEJKVHJD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