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Epithelial Cells from Cell Biologics are isolated from the kidney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voZl2Sxnm5BoOKRYc8k9VH2g==">CgMxLjA4AHIhMURzNUcyREdETnBlRFBVSGZWR0xRVXlGU18xbXNVTWlV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