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Bronchial Epithelial Cells from Cell Biologics are isolated from the bronchial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of 6-8 weeks old Sprague–Dawley rats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Bronchial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9rKnkmrmy4pb/T0TmNnajGgxqg==">CgMxLjA4AHIhMWNxdXNVSzExQk5CZExvcHRFX3JWLUp6Z2xSMFBtUFpJ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