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Gingival Epithelial Cells from Cell Biologics are isolated from the gingival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G0O5E4lIda49PlLlqjc1DBCNmQ==">CgMxLjA4AHIhMW1QNGVUTW9BOGFtLWRvMDBCTkh4QzdQS0JJQ2Zyamlt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