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Pancreatic Epithelial Cells from Cell Biologics are isolated from the pancreatic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1a9onLjZ1e6HQTl0uErRptSEXg==">CgMxLjA4AHIhMVpuc0twVDJkTkVFQjh5TXZSeEpDMGwwaVdWUHY1ZUlY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