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Kidney Epithelial Cells from Cell Biologics are isolated from the kidney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71EFya/Jb5d4yW1u39yAZF8Tw==">CgMxLjA4AHIhMTJjbkJ4bkpjZFhsZ0ZsaFpEMEJXR0pSM254bVpRb0Rp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