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Bronchial Epithelial Cells from Cell Biologics are isolated from the bronchial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lYDyA0INye1x8nrSUsueNp3lg==">CgMxLjA4AHIhMXhlNXRDSTBOTkRCSHpjVTJXMHctNWw0RDR0TjFyWU5t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