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AR-6048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Corneal Epithelial Cells from Cell Biologics are isolated from the corneal tissues of 62-70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Corneal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df8tfi0vN885+EYL5NXluaN9A==">CgMxLjA4AHIhMVJUS3AwU3hKVXJvODhUc3V5VzZJT3oxZW01ZWhPaDgx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