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Aged Rat Primary Colonic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AR-6047</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M6621 </w:t>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Aged Rat Primary Colonic Epithelial Cells from Cell Biologics are isolated from the colonic tissues of 62-70 weeks old laboratory Sprague–Dawley rats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Aged Rat Primary Colonic Epithelial Cells are characterized by immunofluorescent staining with E-cadherin (sc-8426, Santa Cruz) or ZO-1 (MABT11, clone R40.76, Millipore) antibody.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Aged Rat Primary Colonic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qo5eKASUP/W1jYHveyJKWnZ7eGw==">CgMxLjA4AHIhMURmSFl4VmQ0S1dSZG1IWk1HbXBQZlk3WlFnVUlTcC04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2022-08-25T16:40:00Z</dcterms:created>
  <dc:creator>Jeanne Chang</dc:creator>
</cp:coreProperties>
</file>