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bI3QjQ2BS1PsYomErowZj6RQg==">CgMxLjAyCGguZ2pkZ3hzOAByITFZT2VQbGlITFdHN1J6T1VCc3FuUTVxcFdxU3NzSnU0bg==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