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vhNGsTL6oIBFtW6X2l62g6OFA==">CgMxLjAyCGguZ2pkZ3hzOAByITFmMTYxbkJZbzNvVUk2WkdfcndibUxXN3JrbWQ5MW5HWQ==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