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ZdwAzMnVxCvv3H91iTQ04fk2g==">CgMxLjAyCGguZ2pkZ3hzOAByITE3V1ZBaFl0Y1RxTUt5U1F5a2IwN3RhMkFLMmdHVGw0bQ==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