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Mammary Epithelial Cells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YgIZtroxafPO2jBNpbON0sH9g==">CgMxLjAyCGguZ2pkZ3hzOAByITFoQVpmd2hKOVdjUGlUUW5JZmg4a1JLVFRsdWxnNEtFSw==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