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Gingival Epithelial Cells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2swOZt9tXZfUwhvAml8IZbVvQ==">CgMxLjAyCGguZ2pkZ3hzOAByITFzU2hDajdMRmp5TzNOTXJZMDBhUnozM2JPOHA4VFh6eA==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