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Ovarian Epithelial Cells from Cell Biologics are isolated from porcine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Ovarian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DzSb+qXYrxE+EzZ7XhY3pmkr1w==">CgMxLjAyCGguZ2pkZ3hzOAByITF0QzZTREtPX0VsUVZ5YVl1VjZmUXV6cTlROGs2R014VA==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