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Porcine Primary Kidney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Kidney Epithelial Cells from Cell Biologics are isolated from porcine kidney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Kidney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Rt80pmqoxqLiHWm0A0ckJi5mnQ==">CgMxLjAyCGguZ2pkZ3hzOAByITFtOEhneEJnNkJyWmRkazl5UHlRZHBpRFNnRWQ0X1lFcw==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2023-03-13T20:14:00Z</dcterms:created>
  <dc:creator>Jeanne Chang</dc:creator>
</cp:coreProperties>
</file>