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Epithelial Cells from Cell Biologics are isolated from the colon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leiFNmFwPUUtlEp8XG1Fc1PBMw==">CgMxLjAyCGguZ2pkZ3hzOAByITFMWlNONEs4dXhBWGJ2QmJhVXBHc0xBWmVUbnJDekdmRg==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