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Mammary Epithelial Cells from Cell Biologics are isolated from the breast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TSmtVsb+5sPX4s1IBEuW5aZ6tw==">CgMxLjAyCGguZ2pkZ3hzOAByITFzOTlSMzJtYWlKZjEtTFlvaFRGMk1RWkx3U1pkWjIwMg==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