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cYnDEWCi9t7vS0UQkKK1/5fZw==">CgMxLjAyCGguZ2pkZ3hzOAByITFOQTBEbG1TSGZuRWJXOVZPUHNrUVJnWDFiZFVEeVRxVQ==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